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4B2B4" w14:textId="315AF768" w:rsidR="00EE167D" w:rsidRDefault="00EE167D" w:rsidP="00EE167D">
      <w:pPr>
        <w:pStyle w:val="xxmsonormal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DISABILITY TASK FORCE MEETING—</w:t>
      </w:r>
      <w:r w:rsidR="00456B44">
        <w:rPr>
          <w:rFonts w:eastAsia="Times New Roman"/>
          <w:sz w:val="24"/>
          <w:szCs w:val="24"/>
        </w:rPr>
        <w:t>March 10, 2022</w:t>
      </w:r>
      <w:r>
        <w:rPr>
          <w:rFonts w:eastAsia="Times New Roman"/>
          <w:sz w:val="24"/>
          <w:szCs w:val="24"/>
        </w:rPr>
        <w:t xml:space="preserve"> </w:t>
      </w:r>
    </w:p>
    <w:p w14:paraId="1CC8628F" w14:textId="290643C1" w:rsidR="00EE167D" w:rsidRDefault="00EE167D" w:rsidP="00EE167D">
      <w:pPr>
        <w:pStyle w:val="xxmsonormal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SUMMARY</w:t>
      </w:r>
    </w:p>
    <w:p w14:paraId="70620160" w14:textId="7ADBBDE7" w:rsidR="00456B44" w:rsidRDefault="00456B44" w:rsidP="00EE167D">
      <w:pPr>
        <w:pStyle w:val="xxmsonormal"/>
        <w:jc w:val="center"/>
        <w:rPr>
          <w:rFonts w:eastAsia="Times New Roman"/>
          <w:sz w:val="24"/>
          <w:szCs w:val="24"/>
        </w:rPr>
      </w:pPr>
    </w:p>
    <w:p w14:paraId="5B1134D6" w14:textId="3E24E190" w:rsidR="00456B44" w:rsidRDefault="00456B44" w:rsidP="00EE167D">
      <w:pPr>
        <w:pStyle w:val="xxmsonormal"/>
        <w:jc w:val="center"/>
        <w:rPr>
          <w:rFonts w:eastAsia="Times New Roman"/>
          <w:sz w:val="24"/>
          <w:szCs w:val="24"/>
        </w:rPr>
      </w:pPr>
    </w:p>
    <w:p w14:paraId="7F475C99" w14:textId="4C3E428F" w:rsidR="002C6492" w:rsidRDefault="000156D7" w:rsidP="000156D7">
      <w:r>
        <w:rPr>
          <w:color w:val="000000"/>
          <w:sz w:val="24"/>
          <w:szCs w:val="24"/>
          <w:shd w:val="clear" w:color="auto" w:fill="FFFFFF"/>
        </w:rPr>
        <w:t>On March 10</w:t>
      </w:r>
      <w:r w:rsidRPr="00456B44">
        <w:rPr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color w:val="000000"/>
          <w:sz w:val="24"/>
          <w:szCs w:val="24"/>
          <w:shd w:val="clear" w:color="auto" w:fill="FFFFFF"/>
        </w:rPr>
        <w:t xml:space="preserve"> the DTF met</w:t>
      </w:r>
      <w:r w:rsidR="008479BD">
        <w:rPr>
          <w:color w:val="000000"/>
          <w:sz w:val="24"/>
          <w:szCs w:val="24"/>
          <w:shd w:val="clear" w:color="auto" w:fill="FFFFFF"/>
        </w:rPr>
        <w:t xml:space="preserve"> and focused </w:t>
      </w:r>
      <w:r w:rsidR="002C6492">
        <w:rPr>
          <w:color w:val="000000"/>
          <w:sz w:val="24"/>
          <w:szCs w:val="24"/>
          <w:shd w:val="clear" w:color="auto" w:fill="FFFFFF"/>
        </w:rPr>
        <w:t>on organizational</w:t>
      </w:r>
      <w:r>
        <w:t xml:space="preserve"> updates</w:t>
      </w:r>
      <w:r w:rsidR="008479BD">
        <w:t xml:space="preserve"> provided by </w:t>
      </w:r>
      <w:r w:rsidR="002C6492">
        <w:t>members, highlighting</w:t>
      </w:r>
      <w:r>
        <w:t xml:space="preserve"> successful strategies developed during the pandemic to meet the needs of individuals with disabilities. Members were asked to answer the following questions as part of their update:</w:t>
      </w:r>
    </w:p>
    <w:p w14:paraId="19A21119" w14:textId="1AC7D51C" w:rsidR="000156D7" w:rsidRDefault="000156D7" w:rsidP="000156D7">
      <w:r>
        <w:t xml:space="preserve"> </w:t>
      </w:r>
    </w:p>
    <w:p w14:paraId="23B1B851" w14:textId="77777777" w:rsidR="000156D7" w:rsidRDefault="000156D7" w:rsidP="000156D7">
      <w:pPr>
        <w:pStyle w:val="ListParagraph"/>
        <w:numPr>
          <w:ilvl w:val="0"/>
          <w:numId w:val="3"/>
        </w:numPr>
      </w:pPr>
      <w:r>
        <w:t>Have any COVID-related changes become a part of your ongoing operations? How have these changes improved your service to the community?</w:t>
      </w:r>
    </w:p>
    <w:p w14:paraId="10483D74" w14:textId="6178F7E2" w:rsidR="000156D7" w:rsidRDefault="000156D7" w:rsidP="000156D7">
      <w:pPr>
        <w:pStyle w:val="ListParagraph"/>
        <w:numPr>
          <w:ilvl w:val="0"/>
          <w:numId w:val="3"/>
        </w:numPr>
      </w:pPr>
      <w:r>
        <w:t>What are some of the most successful new practices</w:t>
      </w:r>
      <w:r w:rsidR="00A57B89">
        <w:t>/ “</w:t>
      </w:r>
      <w:r>
        <w:t xml:space="preserve">lessons learned” that your organization wants to retain (post-pandemic)? </w:t>
      </w:r>
    </w:p>
    <w:p w14:paraId="7EAA4421" w14:textId="32B48C2D" w:rsidR="002C6492" w:rsidRDefault="000156D7" w:rsidP="002C6492">
      <w:pPr>
        <w:pStyle w:val="ListParagraph"/>
        <w:numPr>
          <w:ilvl w:val="0"/>
          <w:numId w:val="3"/>
        </w:numPr>
      </w:pPr>
      <w:r>
        <w:t>What is your biggest worry regarding the population of individuals with disabilities that your organization works with during this stage of the pandemic?    </w:t>
      </w:r>
    </w:p>
    <w:p w14:paraId="537263ED" w14:textId="1A79BB9B" w:rsidR="00AC7E09" w:rsidRDefault="00AC7E09" w:rsidP="00AC7E09"/>
    <w:p w14:paraId="39799A17" w14:textId="1F96AF59" w:rsidR="00AC7E09" w:rsidRDefault="00AC7E09" w:rsidP="00AC7E09">
      <w:r>
        <w:t xml:space="preserve">A recording of this meeting can be viewed </w:t>
      </w:r>
      <w:r w:rsidR="00B475C3">
        <w:t xml:space="preserve">at </w:t>
      </w:r>
      <w:hyperlink r:id="rId6" w:history="1">
        <w:r w:rsidR="0025691F" w:rsidRPr="0025691F">
          <w:rPr>
            <w:rStyle w:val="Hyperlink"/>
          </w:rPr>
          <w:t>here</w:t>
        </w:r>
      </w:hyperlink>
      <w:r w:rsidR="0025691F">
        <w:t xml:space="preserve">. </w:t>
      </w:r>
      <w:r>
        <w:t xml:space="preserve">DTF members shared a broad range of new </w:t>
      </w:r>
      <w:r w:rsidR="00B02034">
        <w:t>practices and</w:t>
      </w:r>
      <w:r>
        <w:t xml:space="preserve"> addressed concerns going forward in this stage of the pandemic and recovery.  General feedback from DTF members is summarized below.</w:t>
      </w:r>
    </w:p>
    <w:p w14:paraId="4B1EDF2F" w14:textId="7A64D88D" w:rsidR="00AC7E09" w:rsidRDefault="00AC7E09" w:rsidP="00AC7E09"/>
    <w:p w14:paraId="3256457D" w14:textId="77777777" w:rsidR="00AC7E09" w:rsidRDefault="006B4F81" w:rsidP="00AC7E09">
      <w:pPr>
        <w:pStyle w:val="ListParagraph"/>
        <w:numPr>
          <w:ilvl w:val="0"/>
          <w:numId w:val="3"/>
        </w:numPr>
      </w:pPr>
      <w:r>
        <w:t xml:space="preserve">Pivoting to provision </w:t>
      </w:r>
      <w:r w:rsidR="00F34EEC">
        <w:t xml:space="preserve">of online services was smoother than most organizations anticipated, with a broad range of services provided (telemedicine, trainings, workshops, </w:t>
      </w:r>
      <w:r w:rsidR="00A74507">
        <w:t xml:space="preserve">advocacy, </w:t>
      </w:r>
      <w:r w:rsidR="00F34EEC">
        <w:t>instructional opportunities, etc.).  Some providers</w:t>
      </w:r>
      <w:r w:rsidR="00FB6600">
        <w:t xml:space="preserve"> (i.e. residential </w:t>
      </w:r>
      <w:r w:rsidR="00A45012">
        <w:t>programs) continued</w:t>
      </w:r>
      <w:r w:rsidR="00F34EEC">
        <w:t xml:space="preserve"> to provide in-person services.   </w:t>
      </w:r>
    </w:p>
    <w:p w14:paraId="0E9855B4" w14:textId="43C1210E" w:rsidR="002C6492" w:rsidRPr="002C6492" w:rsidRDefault="00AC7E09" w:rsidP="00AC7E09">
      <w:pPr>
        <w:pStyle w:val="ListParagraph"/>
        <w:numPr>
          <w:ilvl w:val="0"/>
          <w:numId w:val="3"/>
        </w:numPr>
      </w:pPr>
      <w:r>
        <w:t>P</w:t>
      </w:r>
      <w:r w:rsidR="00F34EEC">
        <w:t xml:space="preserve">rovision of online services </w:t>
      </w:r>
      <w:r w:rsidR="00C8286A">
        <w:t>expanded</w:t>
      </w:r>
      <w:r w:rsidR="00F34EEC">
        <w:t xml:space="preserve"> opportunities for some individuals with disabilties and family members</w:t>
      </w:r>
      <w:r w:rsidR="00EB358D">
        <w:t xml:space="preserve">.  For example, family members could participate without arranging </w:t>
      </w:r>
      <w:r w:rsidR="00A45012">
        <w:t>childcare, some</w:t>
      </w:r>
      <w:r w:rsidR="00EB358D">
        <w:t xml:space="preserve"> individuals with </w:t>
      </w:r>
      <w:r w:rsidR="00A45012">
        <w:t>disabilities</w:t>
      </w:r>
      <w:r w:rsidR="00EB358D">
        <w:t xml:space="preserve"> </w:t>
      </w:r>
      <w:r w:rsidR="00A45012">
        <w:t>preferred virtual</w:t>
      </w:r>
      <w:r w:rsidR="00EB358D">
        <w:t xml:space="preserve"> participation, and </w:t>
      </w:r>
      <w:r w:rsidR="00C8286A">
        <w:t>interpretation</w:t>
      </w:r>
      <w:r w:rsidR="00FB6600">
        <w:t xml:space="preserve"> services </w:t>
      </w:r>
      <w:r w:rsidR="00EB358D">
        <w:t>could be provided more easily remotely.  On the other hand, all members shared concerns about</w:t>
      </w:r>
      <w:r w:rsidR="00FB6600">
        <w:t xml:space="preserve"> </w:t>
      </w:r>
      <w:r w:rsidR="00A45012">
        <w:t>many individuals</w:t>
      </w:r>
      <w:r w:rsidR="00EB358D">
        <w:t xml:space="preserve"> with </w:t>
      </w:r>
      <w:r w:rsidR="00A45012">
        <w:t>disabilities</w:t>
      </w:r>
      <w:r w:rsidR="00EB358D">
        <w:t xml:space="preserve"> and family members who have been left behind. Some individuals are unable to effectively participate remotely due to their </w:t>
      </w:r>
      <w:r w:rsidR="00A45012">
        <w:t>disabilities, lack</w:t>
      </w:r>
      <w:r w:rsidR="00EB358D">
        <w:t xml:space="preserve"> of required </w:t>
      </w:r>
      <w:r w:rsidR="00C8286A">
        <w:t>technology</w:t>
      </w:r>
      <w:r w:rsidR="00EB358D">
        <w:t xml:space="preserve">, or language access barriers.  Some individuals experience </w:t>
      </w:r>
      <w:r w:rsidR="00A45012">
        <w:t>isolation and</w:t>
      </w:r>
      <w:r w:rsidR="00EB358D">
        <w:t xml:space="preserve"> require in-person services and supports.  </w:t>
      </w:r>
      <w:r w:rsidR="00FB6600">
        <w:t xml:space="preserve">Concerns were also expressed </w:t>
      </w:r>
      <w:r w:rsidR="004C1BF9">
        <w:t>about potential</w:t>
      </w:r>
      <w:r w:rsidR="000C29EC" w:rsidRPr="00AC7E09">
        <w:rPr>
          <w:rFonts w:eastAsia="Times New Roman"/>
          <w:sz w:val="24"/>
          <w:szCs w:val="24"/>
        </w:rPr>
        <w:t xml:space="preserve"> exploitation of people with disabilties participating in online activities, and the need for safety training and supports.  </w:t>
      </w:r>
    </w:p>
    <w:p w14:paraId="3F0A6C8C" w14:textId="77777777" w:rsidR="002C6492" w:rsidRDefault="00736CEA" w:rsidP="002C6492">
      <w:pPr>
        <w:pStyle w:val="ListParagraph"/>
        <w:numPr>
          <w:ilvl w:val="0"/>
          <w:numId w:val="3"/>
        </w:numPr>
      </w:pPr>
      <w:r>
        <w:t xml:space="preserve">The majority of DTF members believe that </w:t>
      </w:r>
      <w:r w:rsidR="000C29EC">
        <w:t xml:space="preserve">going forward </w:t>
      </w:r>
      <w:r>
        <w:t xml:space="preserve">it will be necessary to establish a balance </w:t>
      </w:r>
      <w:r w:rsidR="000C29EC">
        <w:t xml:space="preserve">of in-person and remote services </w:t>
      </w:r>
      <w:r>
        <w:t xml:space="preserve">in order to meet the needs of </w:t>
      </w:r>
      <w:r w:rsidR="00C8286A">
        <w:t>individuals</w:t>
      </w:r>
      <w:r>
        <w:t xml:space="preserve"> with </w:t>
      </w:r>
      <w:r w:rsidR="00C8286A">
        <w:t>disabilities</w:t>
      </w:r>
      <w:r>
        <w:t xml:space="preserve"> and their families---providing some remote, hybrid, and in-person options.   Members believe it will be challenging to create an effective balance.  </w:t>
      </w:r>
    </w:p>
    <w:p w14:paraId="548D2473" w14:textId="681AE35B" w:rsidR="00736CEA" w:rsidRDefault="00736CEA" w:rsidP="002C6492">
      <w:pPr>
        <w:pStyle w:val="ListParagraph"/>
        <w:numPr>
          <w:ilvl w:val="0"/>
          <w:numId w:val="3"/>
        </w:numPr>
      </w:pPr>
      <w:r>
        <w:t xml:space="preserve">DTF members expressed serious concerns about the increased mental and </w:t>
      </w:r>
      <w:r w:rsidR="00C8286A">
        <w:t>behavioral</w:t>
      </w:r>
      <w:r>
        <w:t xml:space="preserve"> health needs of </w:t>
      </w:r>
      <w:r w:rsidR="00C8286A">
        <w:t>individuals</w:t>
      </w:r>
      <w:r>
        <w:t xml:space="preserve"> with </w:t>
      </w:r>
      <w:r w:rsidR="002C6492">
        <w:t>disabilities, as</w:t>
      </w:r>
      <w:r>
        <w:t xml:space="preserve"> demonstrated by emergency department “boarding</w:t>
      </w:r>
      <w:r w:rsidR="002C6492">
        <w:t>”,</w:t>
      </w:r>
      <w:r>
        <w:t xml:space="preserve"> school district </w:t>
      </w:r>
      <w:r w:rsidR="00C8286A">
        <w:t>punitive</w:t>
      </w:r>
      <w:r>
        <w:t xml:space="preserve"> responses </w:t>
      </w:r>
      <w:r w:rsidR="000C29EC">
        <w:t xml:space="preserve">to </w:t>
      </w:r>
      <w:r w:rsidR="00C8286A">
        <w:t>behavioral</w:t>
      </w:r>
      <w:r w:rsidR="000C29EC">
        <w:t xml:space="preserve"> challenges, and the overall acute staffing shortages directly impacting children and adults with disabilties in all sectors.  </w:t>
      </w:r>
    </w:p>
    <w:p w14:paraId="1E4C4EDA" w14:textId="139F30AC" w:rsidR="004D3C2D" w:rsidRDefault="004D3C2D" w:rsidP="00A45012">
      <w:pPr>
        <w:pStyle w:val="ListParagraph"/>
        <w:ind w:left="1440"/>
      </w:pPr>
    </w:p>
    <w:p w14:paraId="17DCC8C6" w14:textId="016E8CC1" w:rsidR="003B375D" w:rsidRDefault="00A57B89">
      <w:r>
        <w:rPr>
          <w:sz w:val="24"/>
          <w:szCs w:val="24"/>
        </w:rPr>
        <w:t xml:space="preserve">Members shared resources from their programs, </w:t>
      </w:r>
      <w:hyperlink r:id="rId7" w:history="1">
        <w:r w:rsidRPr="00C8706F">
          <w:rPr>
            <w:rStyle w:val="Hyperlink"/>
            <w:sz w:val="24"/>
            <w:szCs w:val="24"/>
          </w:rPr>
          <w:t xml:space="preserve">click </w:t>
        </w:r>
        <w:bookmarkStart w:id="0" w:name="_GoBack"/>
        <w:bookmarkEnd w:id="0"/>
        <w:r w:rsidRPr="00C8706F">
          <w:rPr>
            <w:rStyle w:val="Hyperlink"/>
            <w:sz w:val="24"/>
            <w:szCs w:val="24"/>
          </w:rPr>
          <w:t>h</w:t>
        </w:r>
        <w:r w:rsidRPr="00C8706F">
          <w:rPr>
            <w:rStyle w:val="Hyperlink"/>
            <w:sz w:val="24"/>
            <w:szCs w:val="24"/>
          </w:rPr>
          <w:t>e</w:t>
        </w:r>
        <w:r w:rsidRPr="00C8706F">
          <w:rPr>
            <w:rStyle w:val="Hyperlink"/>
            <w:sz w:val="24"/>
            <w:szCs w:val="24"/>
          </w:rPr>
          <w:t>re for resources</w:t>
        </w:r>
      </w:hyperlink>
      <w:r>
        <w:rPr>
          <w:sz w:val="24"/>
          <w:szCs w:val="24"/>
        </w:rPr>
        <w:t>.</w:t>
      </w:r>
    </w:p>
    <w:sectPr w:rsidR="003B3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2D8D"/>
    <w:multiLevelType w:val="hybridMultilevel"/>
    <w:tmpl w:val="63AC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A4987"/>
    <w:multiLevelType w:val="hybridMultilevel"/>
    <w:tmpl w:val="262A7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2303CF"/>
    <w:multiLevelType w:val="hybridMultilevel"/>
    <w:tmpl w:val="9A22B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F3DC0"/>
    <w:multiLevelType w:val="hybridMultilevel"/>
    <w:tmpl w:val="5E24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27565"/>
    <w:multiLevelType w:val="hybridMultilevel"/>
    <w:tmpl w:val="DA12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7D"/>
    <w:rsid w:val="000156D7"/>
    <w:rsid w:val="000C29EC"/>
    <w:rsid w:val="000C695C"/>
    <w:rsid w:val="00115E8F"/>
    <w:rsid w:val="001A4390"/>
    <w:rsid w:val="0023385D"/>
    <w:rsid w:val="0025691F"/>
    <w:rsid w:val="00271632"/>
    <w:rsid w:val="002C6492"/>
    <w:rsid w:val="002D03F8"/>
    <w:rsid w:val="002F2329"/>
    <w:rsid w:val="0034121F"/>
    <w:rsid w:val="0035624C"/>
    <w:rsid w:val="003B375D"/>
    <w:rsid w:val="003C49FB"/>
    <w:rsid w:val="00456B44"/>
    <w:rsid w:val="004C1BF9"/>
    <w:rsid w:val="004D3C2D"/>
    <w:rsid w:val="00675D8D"/>
    <w:rsid w:val="006A5A6C"/>
    <w:rsid w:val="006B4F81"/>
    <w:rsid w:val="007217A3"/>
    <w:rsid w:val="007344B7"/>
    <w:rsid w:val="00736CEA"/>
    <w:rsid w:val="007B5B6E"/>
    <w:rsid w:val="00804D6C"/>
    <w:rsid w:val="008479BD"/>
    <w:rsid w:val="008E7173"/>
    <w:rsid w:val="00A45012"/>
    <w:rsid w:val="00A57B89"/>
    <w:rsid w:val="00A74507"/>
    <w:rsid w:val="00AC7E09"/>
    <w:rsid w:val="00B02034"/>
    <w:rsid w:val="00B475C3"/>
    <w:rsid w:val="00BC7954"/>
    <w:rsid w:val="00C25A90"/>
    <w:rsid w:val="00C8286A"/>
    <w:rsid w:val="00C8706F"/>
    <w:rsid w:val="00E03B63"/>
    <w:rsid w:val="00E30893"/>
    <w:rsid w:val="00EB358D"/>
    <w:rsid w:val="00EE167D"/>
    <w:rsid w:val="00F34EEC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7C2CE"/>
  <w15:chartTrackingRefBased/>
  <w15:docId w15:val="{0A6A242F-6A88-4D0E-A07A-2A258924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67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E167D"/>
  </w:style>
  <w:style w:type="paragraph" w:customStyle="1" w:styleId="xxmsonormal">
    <w:name w:val="x_xmsonormal"/>
    <w:basedOn w:val="Normal"/>
    <w:rsid w:val="00EE167D"/>
  </w:style>
  <w:style w:type="paragraph" w:styleId="ListParagraph">
    <w:name w:val="List Paragraph"/>
    <w:basedOn w:val="Normal"/>
    <w:uiPriority w:val="34"/>
    <w:qFormat/>
    <w:rsid w:val="00EE167D"/>
    <w:pPr>
      <w:ind w:left="720"/>
      <w:contextualSpacing/>
    </w:pPr>
  </w:style>
  <w:style w:type="paragraph" w:styleId="Revision">
    <w:name w:val="Revision"/>
    <w:hidden/>
    <w:uiPriority w:val="99"/>
    <w:semiHidden/>
    <w:rsid w:val="008479BD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B4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4F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4F8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F81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69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69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70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assadvocates.org/s/DTF-Resources-to-address-needs-of-individuals-with-disabilities-during-pandemic-and-recovery-from-3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BWK8dH-La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70CF6-DA60-4D18-BFFD-8BB7F0CC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Pino</dc:creator>
  <cp:keywords/>
  <dc:description/>
  <cp:lastModifiedBy>Kecia Crockett</cp:lastModifiedBy>
  <cp:revision>3</cp:revision>
  <dcterms:created xsi:type="dcterms:W3CDTF">2022-06-23T13:31:00Z</dcterms:created>
  <dcterms:modified xsi:type="dcterms:W3CDTF">2022-06-23T15:43:00Z</dcterms:modified>
</cp:coreProperties>
</file>