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B2B4" w14:textId="3381A286" w:rsidR="00EE167D" w:rsidRDefault="00EE167D" w:rsidP="00EE167D">
      <w:pPr>
        <w:pStyle w:val="xxmso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DISABILITY TASK FORCE MEETING—</w:t>
      </w:r>
      <w:r w:rsidR="00B6064E">
        <w:rPr>
          <w:rFonts w:eastAsia="Times New Roman"/>
          <w:sz w:val="24"/>
          <w:szCs w:val="24"/>
        </w:rPr>
        <w:t>June 8</w:t>
      </w:r>
      <w:r w:rsidR="00CD3D6F">
        <w:rPr>
          <w:rFonts w:eastAsia="Times New Roman"/>
          <w:sz w:val="24"/>
          <w:szCs w:val="24"/>
        </w:rPr>
        <w:t>, 2023</w:t>
      </w:r>
      <w:r>
        <w:rPr>
          <w:rFonts w:eastAsia="Times New Roman"/>
          <w:sz w:val="24"/>
          <w:szCs w:val="24"/>
        </w:rPr>
        <w:t xml:space="preserve"> </w:t>
      </w:r>
    </w:p>
    <w:p w14:paraId="29C0D42C" w14:textId="77777777" w:rsidR="00906B7F" w:rsidRDefault="00906B7F" w:rsidP="00906B7F">
      <w:pPr>
        <w:pStyle w:val="xxmso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HIRING STAFF WITH DISABILITIES IN YOUR ORGANIZATION</w:t>
      </w:r>
    </w:p>
    <w:p w14:paraId="6FEBEA43" w14:textId="2B2E9BF7" w:rsidR="00CD3D6F" w:rsidRPr="00906B7F" w:rsidRDefault="00906B7F" w:rsidP="00906B7F">
      <w:pPr>
        <w:pStyle w:val="xxmsonormal"/>
        <w:jc w:val="center"/>
        <w:rPr>
          <w:rFonts w:eastAsia="Times New Roman"/>
          <w:sz w:val="24"/>
          <w:szCs w:val="24"/>
        </w:rPr>
      </w:pPr>
      <w:r w:rsidRPr="00906B7F">
        <w:rPr>
          <w:sz w:val="24"/>
          <w:szCs w:val="24"/>
        </w:rPr>
        <w:t xml:space="preserve"> --Successful hiring strategies</w:t>
      </w:r>
      <w:r>
        <w:rPr>
          <w:rFonts w:eastAsia="Times New Roman"/>
          <w:sz w:val="24"/>
          <w:szCs w:val="24"/>
        </w:rPr>
        <w:t xml:space="preserve"> </w:t>
      </w:r>
      <w:r w:rsidRPr="00906B7F">
        <w:rPr>
          <w:sz w:val="24"/>
          <w:szCs w:val="24"/>
        </w:rPr>
        <w:t>--Positive impact</w:t>
      </w:r>
    </w:p>
    <w:p w14:paraId="039AF65E" w14:textId="77777777" w:rsidR="00CD3D6F" w:rsidRDefault="00CD3D6F" w:rsidP="00EE167D">
      <w:pPr>
        <w:pStyle w:val="xxmsonormal"/>
        <w:jc w:val="center"/>
        <w:rPr>
          <w:rFonts w:eastAsia="Times New Roman"/>
          <w:sz w:val="24"/>
          <w:szCs w:val="24"/>
        </w:rPr>
      </w:pPr>
    </w:p>
    <w:p w14:paraId="003F74B4" w14:textId="6A6AA046" w:rsidR="00C5463A" w:rsidRDefault="000156D7" w:rsidP="00621355">
      <w:r>
        <w:rPr>
          <w:color w:val="000000"/>
          <w:sz w:val="24"/>
          <w:szCs w:val="24"/>
          <w:shd w:val="clear" w:color="auto" w:fill="FFFFFF"/>
        </w:rPr>
        <w:t xml:space="preserve">On </w:t>
      </w:r>
      <w:r w:rsidR="00906B7F">
        <w:rPr>
          <w:color w:val="000000"/>
          <w:sz w:val="24"/>
          <w:szCs w:val="24"/>
          <w:shd w:val="clear" w:color="auto" w:fill="FFFFFF"/>
        </w:rPr>
        <w:t>June 8</w:t>
      </w:r>
      <w:r w:rsidR="00906B7F" w:rsidRPr="00906B7F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906B7F">
        <w:rPr>
          <w:color w:val="000000"/>
          <w:sz w:val="24"/>
          <w:szCs w:val="24"/>
          <w:shd w:val="clear" w:color="auto" w:fill="FFFFFF"/>
        </w:rPr>
        <w:t xml:space="preserve"> </w:t>
      </w:r>
      <w:r w:rsidR="0029014A">
        <w:rPr>
          <w:color w:val="000000"/>
          <w:sz w:val="24"/>
          <w:szCs w:val="24"/>
          <w:shd w:val="clear" w:color="auto" w:fill="FFFFFF"/>
        </w:rPr>
        <w:t>DTF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73ABC">
        <w:t>hosted</w:t>
      </w:r>
      <w:r w:rsidR="00906B7F">
        <w:t xml:space="preserve"> a panel discussion on</w:t>
      </w:r>
      <w:r w:rsidR="00CD3D6F">
        <w:t xml:space="preserve"> </w:t>
      </w:r>
      <w:r w:rsidR="00906B7F">
        <w:t xml:space="preserve">successful hiring strategies and </w:t>
      </w:r>
      <w:r w:rsidR="00DB3328">
        <w:t xml:space="preserve">the </w:t>
      </w:r>
      <w:r w:rsidR="00906B7F">
        <w:t>positive impact of hiring staff with disabilities in their organizations</w:t>
      </w:r>
      <w:r w:rsidR="00CD3D6F">
        <w:t>.</w:t>
      </w:r>
      <w:r w:rsidR="00906B7F">
        <w:t xml:space="preserve"> Panel members include: </w:t>
      </w:r>
    </w:p>
    <w:p w14:paraId="55F9A498" w14:textId="77777777" w:rsidR="00906B7F" w:rsidRDefault="00906B7F" w:rsidP="00621355"/>
    <w:p w14:paraId="79FAB1AF" w14:textId="77777777" w:rsidR="00906B7F" w:rsidRDefault="00906B7F" w:rsidP="00906B7F">
      <w:pPr>
        <w:pStyle w:val="ListParagraph"/>
        <w:numPr>
          <w:ilvl w:val="0"/>
          <w:numId w:val="16"/>
        </w:numPr>
      </w:pPr>
      <w:r>
        <w:t>Janet Barbieri, Director of Programs, AANE</w:t>
      </w:r>
    </w:p>
    <w:p w14:paraId="4202149A" w14:textId="1135CFA0" w:rsidR="00906B7F" w:rsidRDefault="00906B7F" w:rsidP="00906B7F">
      <w:pPr>
        <w:pStyle w:val="ListParagraph"/>
        <w:numPr>
          <w:ilvl w:val="0"/>
          <w:numId w:val="16"/>
        </w:numPr>
      </w:pPr>
      <w:r>
        <w:t>David Estrada, JD</w:t>
      </w:r>
      <w:r w:rsidR="00DB3328">
        <w:t>,</w:t>
      </w:r>
      <w:r w:rsidR="003D26CA">
        <w:t xml:space="preserve"> </w:t>
      </w:r>
      <w:r>
        <w:t xml:space="preserve">Co-Chair for Council on Disability Awareness. He is also </w:t>
      </w:r>
      <w:r w:rsidR="00DB3328">
        <w:t xml:space="preserve">the </w:t>
      </w:r>
      <w:r>
        <w:t>Program Manager that oversees Spaulding New England Regional Spinal Cord Injury Center, Exercise for Persons with Disabilities Program, and the Job Lab</w:t>
      </w:r>
    </w:p>
    <w:p w14:paraId="66089D8D" w14:textId="0BFA6438" w:rsidR="00906B7F" w:rsidRDefault="00906B7F" w:rsidP="00906B7F">
      <w:pPr>
        <w:pStyle w:val="ListParagraph"/>
        <w:numPr>
          <w:ilvl w:val="0"/>
          <w:numId w:val="16"/>
        </w:numPr>
      </w:pPr>
      <w:r>
        <w:t>Jay Eveson-Egler Co-Manager Simpatico Mentoring Program, AANE</w:t>
      </w:r>
    </w:p>
    <w:p w14:paraId="7714EFC7" w14:textId="1367C4CE" w:rsidR="00906B7F" w:rsidRDefault="00906B7F" w:rsidP="00906B7F">
      <w:pPr>
        <w:pStyle w:val="ListParagraph"/>
        <w:numPr>
          <w:ilvl w:val="0"/>
          <w:numId w:val="16"/>
        </w:numPr>
      </w:pPr>
      <w:r>
        <w:t>Micah Fleisig Sr. Manager, Disability Services at JVS Boston</w:t>
      </w:r>
    </w:p>
    <w:p w14:paraId="0A4F474F" w14:textId="4F52113F" w:rsidR="00473ABC" w:rsidRDefault="00906B7F" w:rsidP="00906B7F">
      <w:pPr>
        <w:pStyle w:val="ListParagraph"/>
        <w:numPr>
          <w:ilvl w:val="0"/>
          <w:numId w:val="16"/>
        </w:numPr>
      </w:pPr>
      <w:r>
        <w:t xml:space="preserve">Elyse </w:t>
      </w:r>
      <w:r w:rsidR="00ED31AC">
        <w:t>Forbush, Director</w:t>
      </w:r>
      <w:r>
        <w:t xml:space="preserve"> of Nutrition and Food Services at Spaulding Rehab Hospital Charlestown</w:t>
      </w:r>
    </w:p>
    <w:p w14:paraId="782AF3A6" w14:textId="4DEE308E" w:rsidR="00906B7F" w:rsidRDefault="00906B7F" w:rsidP="00906B7F">
      <w:pPr>
        <w:pStyle w:val="ListParagraph"/>
        <w:numPr>
          <w:ilvl w:val="0"/>
          <w:numId w:val="16"/>
        </w:numPr>
      </w:pPr>
      <w:proofErr w:type="spellStart"/>
      <w:r>
        <w:t>Taciana</w:t>
      </w:r>
      <w:proofErr w:type="spellEnd"/>
      <w:r>
        <w:t xml:space="preserve"> Ribeiro-Saab</w:t>
      </w:r>
      <w:r w:rsidR="00DB3328">
        <w:t xml:space="preserve">, </w:t>
      </w:r>
      <w:r>
        <w:t>Office Program Manag</w:t>
      </w:r>
      <w:r w:rsidR="00907261">
        <w:t>er BCIL Dorchester</w:t>
      </w:r>
      <w:r w:rsidR="003D26CA" w:rsidRPr="003D26CA">
        <w:t xml:space="preserve"> </w:t>
      </w:r>
    </w:p>
    <w:p w14:paraId="3206CA84" w14:textId="77777777" w:rsidR="00906B7F" w:rsidRDefault="00906B7F" w:rsidP="00906B7F"/>
    <w:p w14:paraId="7DDFCE65" w14:textId="7534F79C" w:rsidR="007B0B39" w:rsidRDefault="00907261" w:rsidP="00473ABC">
      <w:r>
        <w:t xml:space="preserve">The </w:t>
      </w:r>
      <w:r w:rsidR="00906B7F">
        <w:t xml:space="preserve">panel discussed </w:t>
      </w:r>
      <w:r>
        <w:t xml:space="preserve">strategies </w:t>
      </w:r>
      <w:r w:rsidR="00906B7F">
        <w:t xml:space="preserve">their organizations </w:t>
      </w:r>
      <w:r>
        <w:t xml:space="preserve">utilized to </w:t>
      </w:r>
      <w:r w:rsidR="00ED31AC">
        <w:t xml:space="preserve">hire staff </w:t>
      </w:r>
      <w:r w:rsidR="00906B7F">
        <w:t xml:space="preserve">with disabilities, </w:t>
      </w:r>
      <w:proofErr w:type="gramStart"/>
      <w:r w:rsidR="008E6B83">
        <w:t>including;</w:t>
      </w:r>
      <w:proofErr w:type="gramEnd"/>
      <w:r w:rsidR="008E6B83">
        <w:t xml:space="preserve"> recruitment</w:t>
      </w:r>
      <w:r>
        <w:t xml:space="preserve"> of clients served by their </w:t>
      </w:r>
      <w:r w:rsidR="00ED31AC">
        <w:t>organization; supporting</w:t>
      </w:r>
      <w:r>
        <w:t xml:space="preserve"> staff if they choose to disclose their disability; and provision of accommodations and supports on the job.  The panel emphasized </w:t>
      </w:r>
      <w:r w:rsidR="00473ABC">
        <w:t xml:space="preserve">the positive impact </w:t>
      </w:r>
      <w:r>
        <w:t xml:space="preserve">for their organization, increasing their ability </w:t>
      </w:r>
      <w:r w:rsidR="00ED31AC">
        <w:t>to effectively</w:t>
      </w:r>
      <w:r>
        <w:t xml:space="preserve"> meet their goals </w:t>
      </w:r>
      <w:r w:rsidR="00ED31AC">
        <w:t>by hiring</w:t>
      </w:r>
      <w:r>
        <w:t xml:space="preserve"> </w:t>
      </w:r>
      <w:r w:rsidR="00473ABC">
        <w:t xml:space="preserve">staff with disabilities. </w:t>
      </w:r>
    </w:p>
    <w:p w14:paraId="79DF7829" w14:textId="77777777" w:rsidR="008071EA" w:rsidRDefault="008071EA" w:rsidP="00473ABC"/>
    <w:p w14:paraId="78DE8473" w14:textId="755924FC" w:rsidR="008071EA" w:rsidRDefault="00907261" w:rsidP="00473ABC">
      <w:r>
        <w:t>B</w:t>
      </w:r>
      <w:r w:rsidR="008071EA">
        <w:t xml:space="preserve">elow are some highlights of the discussion. </w:t>
      </w:r>
    </w:p>
    <w:p w14:paraId="0175C72F" w14:textId="6B6FF364" w:rsidR="008071EA" w:rsidRDefault="008071EA" w:rsidP="00473ABC"/>
    <w:p w14:paraId="7205D678" w14:textId="48E6BCE5" w:rsidR="008071EA" w:rsidRDefault="008071EA" w:rsidP="00473ABC">
      <w:r>
        <w:t xml:space="preserve">One </w:t>
      </w:r>
      <w:r w:rsidR="00147032">
        <w:t xml:space="preserve">speaker </w:t>
      </w:r>
      <w:r w:rsidR="00ED31AC">
        <w:t>discussed their</w:t>
      </w:r>
      <w:r>
        <w:t xml:space="preserve"> diversity statement </w:t>
      </w:r>
      <w:r w:rsidR="00907261">
        <w:t>included in all job posting</w:t>
      </w:r>
      <w:r w:rsidR="00147032">
        <w:t>s,</w:t>
      </w:r>
      <w:r w:rsidR="00907261">
        <w:t xml:space="preserve"> </w:t>
      </w:r>
      <w:r>
        <w:t xml:space="preserve">which </w:t>
      </w:r>
      <w:r w:rsidR="00147032">
        <w:t xml:space="preserve">highlights </w:t>
      </w:r>
      <w:r w:rsidR="00ED31AC">
        <w:t>individuals</w:t>
      </w:r>
      <w:r w:rsidR="00147032">
        <w:t xml:space="preserve"> with disabilities served by </w:t>
      </w:r>
      <w:r w:rsidR="00CE769A">
        <w:t>their organization</w:t>
      </w:r>
      <w:r w:rsidR="00140103">
        <w:t xml:space="preserve"> (see resources below for link).</w:t>
      </w:r>
      <w:r>
        <w:t xml:space="preserve"> </w:t>
      </w:r>
      <w:r w:rsidR="00ED31AC">
        <w:t xml:space="preserve">They </w:t>
      </w:r>
      <w:r>
        <w:t xml:space="preserve">also </w:t>
      </w:r>
      <w:r w:rsidR="00475623">
        <w:t>described the</w:t>
      </w:r>
      <w:r>
        <w:t xml:space="preserve"> culture of their organization </w:t>
      </w:r>
      <w:r w:rsidR="00147032">
        <w:t>which supports successful</w:t>
      </w:r>
      <w:r w:rsidR="00B90B79">
        <w:t xml:space="preserve"> </w:t>
      </w:r>
      <w:r>
        <w:t>recruitment and employment. All the organizations discussed the importance of having a safe place for those who wish to self-identify. One organization talked about</w:t>
      </w:r>
      <w:r w:rsidR="008D5CCD">
        <w:t xml:space="preserve"> including </w:t>
      </w:r>
      <w:r>
        <w:t>thought leaders in neurodiverse spaces and how important that is in this hiring process</w:t>
      </w:r>
      <w:r w:rsidR="00CA7E7D">
        <w:t>,</w:t>
      </w:r>
      <w:r>
        <w:t xml:space="preserve"> especially </w:t>
      </w:r>
      <w:proofErr w:type="gramStart"/>
      <w:r>
        <w:t>in light of</w:t>
      </w:r>
      <w:proofErr w:type="gramEnd"/>
      <w:r>
        <w:t xml:space="preserve"> how hard it has been to fill positions since COVID-19. </w:t>
      </w:r>
    </w:p>
    <w:p w14:paraId="50379411" w14:textId="77777777" w:rsidR="008071EA" w:rsidRDefault="008071EA" w:rsidP="00473ABC"/>
    <w:p w14:paraId="0F0A2A1E" w14:textId="5FC7C10A" w:rsidR="00CE769A" w:rsidRDefault="00147032" w:rsidP="00473ABC">
      <w:r>
        <w:t xml:space="preserve">Speakers emphasized </w:t>
      </w:r>
      <w:r w:rsidR="00DB3328">
        <w:t xml:space="preserve">the </w:t>
      </w:r>
      <w:r w:rsidR="008071EA">
        <w:t xml:space="preserve">importance of thinking </w:t>
      </w:r>
      <w:r>
        <w:t>“</w:t>
      </w:r>
      <w:r w:rsidR="008071EA">
        <w:t>outside the box</w:t>
      </w:r>
      <w:r>
        <w:t>”</w:t>
      </w:r>
      <w:r w:rsidR="008071EA">
        <w:t xml:space="preserve"> during the hiring process</w:t>
      </w:r>
      <w:r>
        <w:t xml:space="preserve">, </w:t>
      </w:r>
      <w:proofErr w:type="gramStart"/>
      <w:r>
        <w:t>and also</w:t>
      </w:r>
      <w:proofErr w:type="gramEnd"/>
      <w:r>
        <w:t xml:space="preserve"> utilizing </w:t>
      </w:r>
      <w:r w:rsidR="00405A9A">
        <w:t>Universal Design</w:t>
      </w:r>
      <w:r>
        <w:t xml:space="preserve"> practices throughout the organization, such as</w:t>
      </w:r>
      <w:r w:rsidR="00DB3328">
        <w:t>:</w:t>
      </w:r>
      <w:r w:rsidR="00F17FEB">
        <w:t xml:space="preserve"> using bullets or numbers in the job </w:t>
      </w:r>
      <w:r w:rsidR="00147495">
        <w:t>descriptions,</w:t>
      </w:r>
      <w:r w:rsidR="00F17FEB">
        <w:t xml:space="preserve"> so it is easier to </w:t>
      </w:r>
      <w:r w:rsidR="00147495">
        <w:t>read</w:t>
      </w:r>
      <w:r w:rsidR="00DB3328">
        <w:t>;</w:t>
      </w:r>
      <w:r w:rsidR="00147495">
        <w:t xml:space="preserve"> having</w:t>
      </w:r>
      <w:r w:rsidR="00405A9A">
        <w:t xml:space="preserve"> flexible </w:t>
      </w:r>
      <w:r w:rsidR="003D26CA">
        <w:t>schedules; and</w:t>
      </w:r>
      <w:r w:rsidR="00405A9A">
        <w:t xml:space="preserve"> a cooperative management style</w:t>
      </w:r>
      <w:r w:rsidR="00106ED2">
        <w:t xml:space="preserve"> to be more inclusive in the workplace. They also discussed </w:t>
      </w:r>
      <w:r>
        <w:t xml:space="preserve">hiring staff who demonstrate the important foundational job </w:t>
      </w:r>
      <w:proofErr w:type="gramStart"/>
      <w:r w:rsidR="003D26CA">
        <w:t>skills, but</w:t>
      </w:r>
      <w:proofErr w:type="gramEnd"/>
      <w:r>
        <w:t xml:space="preserve"> have not had the opportunity to learn </w:t>
      </w:r>
      <w:r w:rsidR="00DB3328">
        <w:t xml:space="preserve">some of </w:t>
      </w:r>
      <w:r>
        <w:t xml:space="preserve">the more specific job skills required for a </w:t>
      </w:r>
      <w:r w:rsidR="00CA7E7D">
        <w:t xml:space="preserve">particular </w:t>
      </w:r>
      <w:r>
        <w:t xml:space="preserve">job.  They had substantial success hiring enthusiastic, reliable staff </w:t>
      </w:r>
      <w:r w:rsidR="00DB3328">
        <w:t xml:space="preserve">with basic job skills </w:t>
      </w:r>
      <w:r>
        <w:t xml:space="preserve">and then providing </w:t>
      </w:r>
      <w:r w:rsidR="00106ED2">
        <w:t>targeted training</w:t>
      </w:r>
      <w:r>
        <w:t xml:space="preserve"> regarding specific job skills required</w:t>
      </w:r>
      <w:r w:rsidR="00147495">
        <w:t xml:space="preserve"> for the position.</w:t>
      </w:r>
      <w:r w:rsidR="00106ED2">
        <w:t xml:space="preserve"> </w:t>
      </w:r>
      <w:r w:rsidR="00F17FEB">
        <w:t xml:space="preserve">The </w:t>
      </w:r>
      <w:r>
        <w:t xml:space="preserve">panel also emphasized that many </w:t>
      </w:r>
      <w:r w:rsidR="00CE769A">
        <w:t xml:space="preserve">accommodations </w:t>
      </w:r>
      <w:r>
        <w:t xml:space="preserve">required are not costly, and in fact improve job performance of all staff. </w:t>
      </w:r>
    </w:p>
    <w:p w14:paraId="5C8F9097" w14:textId="77777777" w:rsidR="00CE769A" w:rsidRDefault="00CE769A" w:rsidP="00473ABC"/>
    <w:p w14:paraId="1C5BC361" w14:textId="607E761A" w:rsidR="00106ED2" w:rsidRDefault="00CA7E7D" w:rsidP="00473ABC">
      <w:r>
        <w:t xml:space="preserve">Independent living centers are supposed </w:t>
      </w:r>
      <w:r w:rsidR="008E6B83">
        <w:t>to have</w:t>
      </w:r>
      <w:r w:rsidR="007621B1">
        <w:t xml:space="preserve"> 51% of their staff and board </w:t>
      </w:r>
      <w:r w:rsidR="008E6B83">
        <w:t>include people</w:t>
      </w:r>
      <w:r w:rsidR="007621B1">
        <w:t xml:space="preserve"> with disabilities. </w:t>
      </w:r>
      <w:proofErr w:type="gramStart"/>
      <w:r>
        <w:t>As a consequence</w:t>
      </w:r>
      <w:proofErr w:type="gramEnd"/>
      <w:r>
        <w:t xml:space="preserve">, </w:t>
      </w:r>
      <w:r w:rsidR="00DB3328">
        <w:t xml:space="preserve">BCIL’s </w:t>
      </w:r>
      <w:r w:rsidR="008E6B83">
        <w:t>work</w:t>
      </w:r>
      <w:r w:rsidR="007621B1">
        <w:t xml:space="preserve"> environment</w:t>
      </w:r>
      <w:r>
        <w:t xml:space="preserve"> culture</w:t>
      </w:r>
      <w:r w:rsidR="007621B1">
        <w:t xml:space="preserve"> reflect</w:t>
      </w:r>
      <w:r>
        <w:t>s</w:t>
      </w:r>
      <w:r w:rsidR="007621B1">
        <w:t xml:space="preserve"> the community and makes it </w:t>
      </w:r>
      <w:r>
        <w:t>a desirable organization for employment</w:t>
      </w:r>
      <w:r w:rsidR="008E6B83">
        <w:t xml:space="preserve">. </w:t>
      </w:r>
      <w:r w:rsidR="007621B1">
        <w:t xml:space="preserve">They </w:t>
      </w:r>
      <w:r w:rsidR="008E6B83">
        <w:t>provide peer</w:t>
      </w:r>
      <w:r w:rsidR="007621B1">
        <w:t xml:space="preserve"> mentors to help staff move up the </w:t>
      </w:r>
      <w:r w:rsidR="008E6B83">
        <w:t>ladder, professional</w:t>
      </w:r>
      <w:r w:rsidR="007621B1">
        <w:t xml:space="preserve"> development</w:t>
      </w:r>
      <w:r w:rsidR="008E6B83">
        <w:t>,</w:t>
      </w:r>
      <w:r>
        <w:t xml:space="preserve"> </w:t>
      </w:r>
      <w:r w:rsidR="003D26CA">
        <w:t>and assistive</w:t>
      </w:r>
      <w:r w:rsidR="00147495">
        <w:t xml:space="preserve"> technology. </w:t>
      </w:r>
      <w:r w:rsidR="00B768C9">
        <w:t xml:space="preserve"> </w:t>
      </w:r>
    </w:p>
    <w:p w14:paraId="06A184E8" w14:textId="77777777" w:rsidR="007621B1" w:rsidRDefault="007621B1" w:rsidP="00473ABC"/>
    <w:p w14:paraId="74C7351F" w14:textId="65F61B6A" w:rsidR="007621B1" w:rsidRDefault="00147032" w:rsidP="00473ABC">
      <w:r>
        <w:t xml:space="preserve">The panelists </w:t>
      </w:r>
      <w:r w:rsidR="00DA1B34">
        <w:t xml:space="preserve">also discussed the importance of being intentional about creating an </w:t>
      </w:r>
      <w:r w:rsidR="007621B1">
        <w:t>environment where people feel safe</w:t>
      </w:r>
      <w:r w:rsidR="00DA1B34">
        <w:t xml:space="preserve"> to disclose their </w:t>
      </w:r>
      <w:proofErr w:type="gramStart"/>
      <w:r w:rsidR="00893D68">
        <w:t>disability, if</w:t>
      </w:r>
      <w:proofErr w:type="gramEnd"/>
      <w:r w:rsidR="007621B1">
        <w:t xml:space="preserve"> they choose to do so. </w:t>
      </w:r>
    </w:p>
    <w:p w14:paraId="0005C13A" w14:textId="77777777" w:rsidR="007621B1" w:rsidRDefault="007621B1" w:rsidP="00473ABC"/>
    <w:p w14:paraId="0915A7F0" w14:textId="4303EEB2" w:rsidR="00106ED2" w:rsidRDefault="00893D68" w:rsidP="00473ABC">
      <w:r>
        <w:t>Thanks</w:t>
      </w:r>
      <w:r w:rsidR="00DA1B34">
        <w:t xml:space="preserve"> to all the speakers on the panel for sharing their successful strategies for employing and retaining </w:t>
      </w:r>
      <w:r>
        <w:t>individuals</w:t>
      </w:r>
      <w:r w:rsidR="00DA1B34">
        <w:t xml:space="preserve"> with </w:t>
      </w:r>
      <w:r>
        <w:t>disabilities</w:t>
      </w:r>
      <w:r w:rsidR="00DA1B34">
        <w:t>, significantly strengthening organizational capacity</w:t>
      </w:r>
      <w:r w:rsidR="00147495">
        <w:t>.</w:t>
      </w:r>
      <w:r w:rsidR="00DA1B34">
        <w:t xml:space="preserve"> </w:t>
      </w:r>
    </w:p>
    <w:p w14:paraId="6287009B" w14:textId="77777777" w:rsidR="007621B1" w:rsidRDefault="007621B1" w:rsidP="00473ABC"/>
    <w:p w14:paraId="36C4E997" w14:textId="77777777" w:rsidR="00BF60A2" w:rsidRDefault="00C5463A" w:rsidP="00BF60A2">
      <w:r>
        <w:t xml:space="preserve">After panel presentations, there was a Q&amp;A and discussion with DTF members.  </w:t>
      </w:r>
      <w:r w:rsidR="0060012E">
        <w:t xml:space="preserve"> </w:t>
      </w:r>
    </w:p>
    <w:p w14:paraId="4916D6B0" w14:textId="72276872" w:rsidR="00CA23C5" w:rsidRDefault="00CA23C5" w:rsidP="00CA23C5"/>
    <w:p w14:paraId="12B547CF" w14:textId="7B366695" w:rsidR="009F7FAC" w:rsidRDefault="00147495" w:rsidP="003C527D">
      <w:pPr>
        <w:rPr>
          <w:rFonts w:eastAsia="Times New Roman"/>
        </w:rPr>
      </w:pPr>
      <w:r>
        <w:rPr>
          <w:rFonts w:eastAsia="Times New Roman"/>
        </w:rPr>
        <w:t>Click here for the</w:t>
      </w:r>
      <w:r w:rsidR="007621B1">
        <w:rPr>
          <w:rFonts w:eastAsia="Times New Roman"/>
        </w:rPr>
        <w:t xml:space="preserve"> </w:t>
      </w:r>
      <w:hyperlink r:id="rId6" w:history="1">
        <w:r w:rsidR="007621B1" w:rsidRPr="009228F5">
          <w:rPr>
            <w:rStyle w:val="Hyperlink"/>
            <w:rFonts w:eastAsia="Times New Roman"/>
          </w:rPr>
          <w:t xml:space="preserve">PowerPoint </w:t>
        </w:r>
        <w:r w:rsidRPr="009228F5">
          <w:rPr>
            <w:rStyle w:val="Hyperlink"/>
            <w:rFonts w:eastAsia="Times New Roman"/>
          </w:rPr>
          <w:t>presentations</w:t>
        </w:r>
      </w:hyperlink>
      <w:r>
        <w:rPr>
          <w:rFonts w:eastAsia="Times New Roman"/>
        </w:rPr>
        <w:t>.</w:t>
      </w:r>
      <w:r w:rsidR="007621B1">
        <w:rPr>
          <w:rFonts w:eastAsia="Times New Roman"/>
        </w:rPr>
        <w:t xml:space="preserve"> </w:t>
      </w:r>
    </w:p>
    <w:p w14:paraId="27AA6923" w14:textId="77777777" w:rsidR="00AC4D47" w:rsidRDefault="00AC4D47" w:rsidP="003C527D">
      <w:pPr>
        <w:rPr>
          <w:rFonts w:eastAsia="Times New Roman"/>
        </w:rPr>
      </w:pPr>
    </w:p>
    <w:p w14:paraId="16A61BDD" w14:textId="217DDA06" w:rsidR="00AC4D47" w:rsidRDefault="00AC4D47" w:rsidP="003C527D">
      <w:pPr>
        <w:rPr>
          <w:rFonts w:eastAsia="Times New Roman"/>
        </w:rPr>
      </w:pPr>
      <w:r>
        <w:rPr>
          <w:rFonts w:eastAsia="Times New Roman"/>
        </w:rPr>
        <w:t xml:space="preserve">Click here for meeting </w:t>
      </w:r>
      <w:hyperlink r:id="rId7" w:history="1">
        <w:r w:rsidRPr="00AC4D47">
          <w:rPr>
            <w:rStyle w:val="Hyperlink"/>
            <w:rFonts w:eastAsia="Times New Roman"/>
          </w:rPr>
          <w:t>video</w:t>
        </w:r>
      </w:hyperlink>
      <w:r>
        <w:rPr>
          <w:rFonts w:eastAsia="Times New Roman"/>
        </w:rPr>
        <w:t xml:space="preserve"> </w:t>
      </w:r>
    </w:p>
    <w:p w14:paraId="717F5778" w14:textId="723D5763" w:rsidR="007621B1" w:rsidRDefault="007621B1" w:rsidP="003C527D">
      <w:pPr>
        <w:rPr>
          <w:rFonts w:eastAsia="Times New Roman"/>
        </w:rPr>
      </w:pPr>
    </w:p>
    <w:p w14:paraId="4677B276" w14:textId="7CD6025B" w:rsidR="008E6B83" w:rsidRDefault="008E6B83" w:rsidP="003C527D">
      <w:pPr>
        <w:rPr>
          <w:rFonts w:eastAsia="Times New Roman"/>
        </w:rPr>
      </w:pPr>
      <w:r>
        <w:rPr>
          <w:rFonts w:eastAsia="Times New Roman"/>
        </w:rPr>
        <w:t>Resources:</w:t>
      </w:r>
    </w:p>
    <w:p w14:paraId="532AF47D" w14:textId="77777777" w:rsidR="008E6B83" w:rsidRDefault="008E6B83" w:rsidP="003C527D">
      <w:pPr>
        <w:rPr>
          <w:rFonts w:eastAsia="Times New Roman"/>
        </w:rPr>
      </w:pPr>
    </w:p>
    <w:p w14:paraId="0C09D888" w14:textId="77777777" w:rsidR="008E6B83" w:rsidRDefault="008E6B83" w:rsidP="008E6B83">
      <w:pPr>
        <w:pStyle w:val="ListParagraph"/>
        <w:numPr>
          <w:ilvl w:val="0"/>
          <w:numId w:val="17"/>
        </w:numPr>
        <w:spacing w:line="259" w:lineRule="auto"/>
      </w:pPr>
      <w:r>
        <w:t xml:space="preserve">reasonable accommodations: </w:t>
      </w:r>
      <w:hyperlink r:id="rId8" w:history="1">
        <w:r w:rsidRPr="002E16B3">
          <w:rPr>
            <w:rStyle w:val="Hyperlink"/>
          </w:rPr>
          <w:t>https://askjan.org/blogs/jan/2022/9/don-t-break-the-bank-low-cost-accommodations-do-exist.cfm</w:t>
        </w:r>
      </w:hyperlink>
      <w:r>
        <w:t xml:space="preserve">   ​</w:t>
      </w:r>
    </w:p>
    <w:p w14:paraId="70C498B8" w14:textId="77777777" w:rsidR="008E6B83" w:rsidRDefault="008E6B83" w:rsidP="008E6B83">
      <w:pPr>
        <w:pStyle w:val="ListParagraph"/>
      </w:pPr>
    </w:p>
    <w:p w14:paraId="4123B757" w14:textId="77777777" w:rsidR="008E6B83" w:rsidRDefault="002361AD" w:rsidP="008E6B83">
      <w:pPr>
        <w:pStyle w:val="ListParagraph"/>
        <w:numPr>
          <w:ilvl w:val="0"/>
          <w:numId w:val="17"/>
        </w:numPr>
        <w:spacing w:line="259" w:lineRule="auto"/>
      </w:pPr>
      <w:hyperlink r:id="rId9" w:history="1">
        <w:r w:rsidR="008E6B83" w:rsidRPr="002E16B3">
          <w:rPr>
            <w:rStyle w:val="Hyperlink"/>
          </w:rPr>
          <w:t>https://whdh.com/news/artist-brain-injury-survivor-hosts-art-show-at-spaulding-rehabilitation-hospital/</w:t>
        </w:r>
      </w:hyperlink>
      <w:r w:rsidR="008E6B83">
        <w:t xml:space="preserve"> </w:t>
      </w:r>
    </w:p>
    <w:p w14:paraId="123D5F0C" w14:textId="77777777" w:rsidR="008E6B83" w:rsidRDefault="008E6B83" w:rsidP="008E6B83">
      <w:pPr>
        <w:pStyle w:val="ListParagraph"/>
      </w:pPr>
    </w:p>
    <w:p w14:paraId="57740C0D" w14:textId="77777777" w:rsidR="008E6B83" w:rsidRDefault="008E6B83" w:rsidP="008E6B83">
      <w:pPr>
        <w:pStyle w:val="ListParagraph"/>
        <w:numPr>
          <w:ilvl w:val="0"/>
          <w:numId w:val="17"/>
        </w:numPr>
        <w:spacing w:line="259" w:lineRule="auto"/>
      </w:pPr>
      <w:r>
        <w:t>Mass Cultural Council : charles.baldwin@mass.gov if interested in participating in site visits in June . Individual visits with a follow up survey, or group visits with a follow up discussion.</w:t>
      </w:r>
    </w:p>
    <w:p w14:paraId="19FF2D82" w14:textId="77777777" w:rsidR="008E6B83" w:rsidRDefault="008E6B83" w:rsidP="008E6B83">
      <w:r>
        <w:t xml:space="preserve"> </w:t>
      </w:r>
    </w:p>
    <w:p w14:paraId="6D81A572" w14:textId="77777777" w:rsidR="008E6B83" w:rsidRDefault="008E6B83" w:rsidP="008E6B83">
      <w:pPr>
        <w:pStyle w:val="ListParagraph"/>
        <w:numPr>
          <w:ilvl w:val="0"/>
          <w:numId w:val="17"/>
        </w:numPr>
        <w:spacing w:line="259" w:lineRule="auto"/>
      </w:pPr>
      <w:r>
        <w:t xml:space="preserve">ABLE Account/Attainable account </w:t>
      </w:r>
      <w:hyperlink r:id="rId10" w:history="1">
        <w:r w:rsidRPr="002E16B3">
          <w:rPr>
            <w:rStyle w:val="Hyperlink"/>
          </w:rPr>
          <w:t>https://www.fidelity.com/able/attainable/overview?imm_pid=700000001560455&amp;immid=100830_SEA&amp;imm_eid=ep20809734569&amp;utm_source=GOOGLE&amp;utm_medium=paid_search&amp;utm_account_id=700000001560455&amp;utm_campaign=ASP&amp;utm_content=58700002385715369&amp;utm_term=able+account+massachusetts&amp;utm_campaign_id=100830&amp;utm_id=71700000022703760&amp;gad=1&amp;gclid=CjwKCAjw-IWkBhBTEiwA2exyO9oCSb6tPw4Z47P0zZYIRc4XAgFoquVZj2E-KFPRIFLMfayuP6mbARoC3uMQAvD_BwE&amp;gclsrc=aw.ds</w:t>
        </w:r>
      </w:hyperlink>
      <w:r>
        <w:t xml:space="preserve"> </w:t>
      </w:r>
    </w:p>
    <w:p w14:paraId="21B502B9" w14:textId="77777777" w:rsidR="008E6B83" w:rsidRDefault="008E6B83" w:rsidP="008E6B83"/>
    <w:p w14:paraId="383633DF" w14:textId="77777777" w:rsidR="008E6B83" w:rsidRDefault="002361AD" w:rsidP="008E6B83">
      <w:pPr>
        <w:pStyle w:val="ListParagraph"/>
        <w:numPr>
          <w:ilvl w:val="0"/>
          <w:numId w:val="17"/>
        </w:numPr>
        <w:spacing w:line="259" w:lineRule="auto"/>
      </w:pPr>
      <w:hyperlink r:id="rId11" w:history="1">
        <w:r w:rsidR="008E6B83" w:rsidRPr="002E16B3">
          <w:rPr>
            <w:rStyle w:val="Hyperlink"/>
          </w:rPr>
          <w:t>https://www.exceptionallives.org/ma-guides/creating-a-disability-friendly-workplace</w:t>
        </w:r>
      </w:hyperlink>
      <w:r w:rsidR="008E6B83">
        <w:t xml:space="preserve"> </w:t>
      </w:r>
    </w:p>
    <w:p w14:paraId="56FF6022" w14:textId="77777777" w:rsidR="00140103" w:rsidRDefault="00140103" w:rsidP="00140103">
      <w:pPr>
        <w:pStyle w:val="ListParagraph"/>
      </w:pPr>
    </w:p>
    <w:p w14:paraId="160B9FD5" w14:textId="17D5C4FC" w:rsidR="00140103" w:rsidRDefault="00140103" w:rsidP="008E6B83">
      <w:pPr>
        <w:pStyle w:val="ListParagraph"/>
        <w:numPr>
          <w:ilvl w:val="0"/>
          <w:numId w:val="17"/>
        </w:numPr>
        <w:spacing w:line="259" w:lineRule="auto"/>
      </w:pPr>
      <w:r>
        <w:rPr>
          <w:rFonts w:eastAsia="Times New Roman"/>
          <w:color w:val="000000"/>
        </w:rPr>
        <w:t xml:space="preserve">AANE job posting language statement:  </w:t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>HYPERLINK "</w:instrText>
      </w:r>
      <w:r w:rsidRPr="00140103">
        <w:rPr>
          <w:color w:val="000000"/>
          <w:rPrChange w:id="0" w:author="Johanne Pino" w:date="2023-06-28T09:32:00Z">
            <w:rPr>
              <w:rStyle w:val="Hyperlink"/>
              <w:rFonts w:eastAsia="Times New Roman"/>
            </w:rPr>
          </w:rPrChange>
        </w:rPr>
        <w:instrText>https://www.massadvocates.org/s/AANE-job-posting-language-example-6-26-23final.docx</w:instrText>
      </w:r>
      <w:r>
        <w:rPr>
          <w:rFonts w:eastAsia="Times New Roman"/>
          <w:color w:val="000000"/>
        </w:rPr>
        <w:instrText>"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 w:rsidRPr="00140103">
        <w:rPr>
          <w:rStyle w:val="Hyperlink"/>
          <w:rFonts w:eastAsia="Times New Roman"/>
        </w:rPr>
        <w:t>https://www.massadvocates.org/s/AANE-job-posting-language-example-6-26-23final.docx</w:t>
      </w:r>
      <w:r>
        <w:rPr>
          <w:rFonts w:eastAsia="Times New Roman"/>
          <w:color w:val="000000"/>
        </w:rPr>
        <w:fldChar w:fldCharType="end"/>
      </w:r>
    </w:p>
    <w:p w14:paraId="621516CB" w14:textId="77777777" w:rsidR="008E6B83" w:rsidRDefault="008E6B83" w:rsidP="003C527D">
      <w:pPr>
        <w:rPr>
          <w:rFonts w:eastAsia="Times New Roman"/>
        </w:rPr>
      </w:pPr>
    </w:p>
    <w:p w14:paraId="36828BBE" w14:textId="77777777" w:rsidR="008E6B83" w:rsidRDefault="008E6B83" w:rsidP="003C527D">
      <w:pPr>
        <w:rPr>
          <w:rFonts w:eastAsia="Times New Roman"/>
        </w:rPr>
      </w:pPr>
    </w:p>
    <w:p w14:paraId="09D5B86D" w14:textId="77777777" w:rsidR="009F7FAC" w:rsidRDefault="009F7FAC" w:rsidP="009F7FAC"/>
    <w:p w14:paraId="158FF6BD" w14:textId="4EF96316" w:rsidR="009F7FAC" w:rsidRDefault="009F7FAC" w:rsidP="003C527D">
      <w:pPr>
        <w:rPr>
          <w:rFonts w:eastAsia="Times New Roman"/>
        </w:rPr>
      </w:pPr>
    </w:p>
    <w:sectPr w:rsidR="009F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4B4"/>
    <w:multiLevelType w:val="hybridMultilevel"/>
    <w:tmpl w:val="999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303"/>
    <w:multiLevelType w:val="hybridMultilevel"/>
    <w:tmpl w:val="559E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307"/>
    <w:multiLevelType w:val="hybridMultilevel"/>
    <w:tmpl w:val="71E2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1CFB"/>
    <w:multiLevelType w:val="hybridMultilevel"/>
    <w:tmpl w:val="F46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7AC4"/>
    <w:multiLevelType w:val="hybridMultilevel"/>
    <w:tmpl w:val="0AB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5BD3"/>
    <w:multiLevelType w:val="hybridMultilevel"/>
    <w:tmpl w:val="F43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218F"/>
    <w:multiLevelType w:val="hybridMultilevel"/>
    <w:tmpl w:val="640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4B4"/>
    <w:multiLevelType w:val="hybridMultilevel"/>
    <w:tmpl w:val="D2C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42D8D"/>
    <w:multiLevelType w:val="hybridMultilevel"/>
    <w:tmpl w:val="63AC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A4987"/>
    <w:multiLevelType w:val="hybridMultilevel"/>
    <w:tmpl w:val="262A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F3D92"/>
    <w:multiLevelType w:val="hybridMultilevel"/>
    <w:tmpl w:val="8682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3CF"/>
    <w:multiLevelType w:val="hybridMultilevel"/>
    <w:tmpl w:val="9A2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3DC0"/>
    <w:multiLevelType w:val="hybridMultilevel"/>
    <w:tmpl w:val="5E24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7565"/>
    <w:multiLevelType w:val="hybridMultilevel"/>
    <w:tmpl w:val="DA1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1360D"/>
    <w:multiLevelType w:val="hybridMultilevel"/>
    <w:tmpl w:val="B3D8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93E5E"/>
    <w:multiLevelType w:val="hybridMultilevel"/>
    <w:tmpl w:val="A94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80382">
    <w:abstractNumId w:val="8"/>
  </w:num>
  <w:num w:numId="2" w16cid:durableId="796723279">
    <w:abstractNumId w:val="9"/>
  </w:num>
  <w:num w:numId="3" w16cid:durableId="35859270">
    <w:abstractNumId w:val="11"/>
  </w:num>
  <w:num w:numId="4" w16cid:durableId="1545826240">
    <w:abstractNumId w:val="12"/>
  </w:num>
  <w:num w:numId="5" w16cid:durableId="1278028541">
    <w:abstractNumId w:val="13"/>
  </w:num>
  <w:num w:numId="6" w16cid:durableId="518544488">
    <w:abstractNumId w:val="7"/>
  </w:num>
  <w:num w:numId="7" w16cid:durableId="435171442">
    <w:abstractNumId w:val="5"/>
  </w:num>
  <w:num w:numId="8" w16cid:durableId="1924606953">
    <w:abstractNumId w:val="4"/>
  </w:num>
  <w:num w:numId="9" w16cid:durableId="1419325792">
    <w:abstractNumId w:val="3"/>
  </w:num>
  <w:num w:numId="10" w16cid:durableId="297954635">
    <w:abstractNumId w:val="1"/>
  </w:num>
  <w:num w:numId="11" w16cid:durableId="707266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287799">
    <w:abstractNumId w:val="0"/>
  </w:num>
  <w:num w:numId="13" w16cid:durableId="57284165">
    <w:abstractNumId w:val="10"/>
  </w:num>
  <w:num w:numId="14" w16cid:durableId="1018002626">
    <w:abstractNumId w:val="14"/>
  </w:num>
  <w:num w:numId="15" w16cid:durableId="1274634097">
    <w:abstractNumId w:val="6"/>
  </w:num>
  <w:num w:numId="16" w16cid:durableId="1792506288">
    <w:abstractNumId w:val="2"/>
  </w:num>
  <w:num w:numId="17" w16cid:durableId="11456286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ne Pino">
    <w15:presenceInfo w15:providerId="AD" w15:userId="S::JPino@massadvocates.org::f582944d-4410-4cfa-b132-765508fea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7D"/>
    <w:rsid w:val="000040C8"/>
    <w:rsid w:val="00010FD0"/>
    <w:rsid w:val="000156D7"/>
    <w:rsid w:val="0007728D"/>
    <w:rsid w:val="000C29EC"/>
    <w:rsid w:val="000C3D6F"/>
    <w:rsid w:val="000C695C"/>
    <w:rsid w:val="00106ED2"/>
    <w:rsid w:val="00115E8F"/>
    <w:rsid w:val="00123493"/>
    <w:rsid w:val="00140103"/>
    <w:rsid w:val="00147032"/>
    <w:rsid w:val="00147495"/>
    <w:rsid w:val="001A4390"/>
    <w:rsid w:val="001E5E15"/>
    <w:rsid w:val="00232209"/>
    <w:rsid w:val="0023385D"/>
    <w:rsid w:val="00236082"/>
    <w:rsid w:val="0025691F"/>
    <w:rsid w:val="00261B4A"/>
    <w:rsid w:val="00271632"/>
    <w:rsid w:val="00285161"/>
    <w:rsid w:val="0029014A"/>
    <w:rsid w:val="00290E81"/>
    <w:rsid w:val="002A14E7"/>
    <w:rsid w:val="002C6492"/>
    <w:rsid w:val="002D03F8"/>
    <w:rsid w:val="002D60B6"/>
    <w:rsid w:val="002F18F4"/>
    <w:rsid w:val="002F2329"/>
    <w:rsid w:val="003264EA"/>
    <w:rsid w:val="003336D3"/>
    <w:rsid w:val="0034121F"/>
    <w:rsid w:val="0035624C"/>
    <w:rsid w:val="003635E1"/>
    <w:rsid w:val="003B375D"/>
    <w:rsid w:val="003B625B"/>
    <w:rsid w:val="003B6261"/>
    <w:rsid w:val="003C49FB"/>
    <w:rsid w:val="003C527D"/>
    <w:rsid w:val="003D06E0"/>
    <w:rsid w:val="003D26CA"/>
    <w:rsid w:val="00405A9A"/>
    <w:rsid w:val="00443C07"/>
    <w:rsid w:val="00456B44"/>
    <w:rsid w:val="00461465"/>
    <w:rsid w:val="00473ABC"/>
    <w:rsid w:val="004752E3"/>
    <w:rsid w:val="00475623"/>
    <w:rsid w:val="00491A27"/>
    <w:rsid w:val="004C1BF9"/>
    <w:rsid w:val="004D3C2D"/>
    <w:rsid w:val="004F6EF1"/>
    <w:rsid w:val="00514FC2"/>
    <w:rsid w:val="005370F5"/>
    <w:rsid w:val="0055105F"/>
    <w:rsid w:val="005565D3"/>
    <w:rsid w:val="00567FB3"/>
    <w:rsid w:val="005A7238"/>
    <w:rsid w:val="005D17BE"/>
    <w:rsid w:val="005E406A"/>
    <w:rsid w:val="005F3CF0"/>
    <w:rsid w:val="005F69AC"/>
    <w:rsid w:val="0060012E"/>
    <w:rsid w:val="00621355"/>
    <w:rsid w:val="006364FE"/>
    <w:rsid w:val="0067166A"/>
    <w:rsid w:val="00675D8D"/>
    <w:rsid w:val="006A5385"/>
    <w:rsid w:val="006A5A6C"/>
    <w:rsid w:val="006B4F81"/>
    <w:rsid w:val="006B536C"/>
    <w:rsid w:val="006D084A"/>
    <w:rsid w:val="006E1F7A"/>
    <w:rsid w:val="006E3052"/>
    <w:rsid w:val="0070673C"/>
    <w:rsid w:val="007344B7"/>
    <w:rsid w:val="00736CEA"/>
    <w:rsid w:val="00742D81"/>
    <w:rsid w:val="007621B1"/>
    <w:rsid w:val="00772475"/>
    <w:rsid w:val="0078148A"/>
    <w:rsid w:val="0079361B"/>
    <w:rsid w:val="007B0B39"/>
    <w:rsid w:val="007B5B6E"/>
    <w:rsid w:val="007F2E32"/>
    <w:rsid w:val="00803B5E"/>
    <w:rsid w:val="00804D6C"/>
    <w:rsid w:val="008071EA"/>
    <w:rsid w:val="008479BD"/>
    <w:rsid w:val="00882506"/>
    <w:rsid w:val="00893001"/>
    <w:rsid w:val="00893D68"/>
    <w:rsid w:val="008C121E"/>
    <w:rsid w:val="008D5CCD"/>
    <w:rsid w:val="008E6B83"/>
    <w:rsid w:val="008E7173"/>
    <w:rsid w:val="00906B7F"/>
    <w:rsid w:val="00907261"/>
    <w:rsid w:val="00916591"/>
    <w:rsid w:val="00920520"/>
    <w:rsid w:val="009228F5"/>
    <w:rsid w:val="00925834"/>
    <w:rsid w:val="0094291F"/>
    <w:rsid w:val="00983AAE"/>
    <w:rsid w:val="009A7FA1"/>
    <w:rsid w:val="009D1E81"/>
    <w:rsid w:val="009D5EB6"/>
    <w:rsid w:val="009E2744"/>
    <w:rsid w:val="009F7FAC"/>
    <w:rsid w:val="00A41C13"/>
    <w:rsid w:val="00A45012"/>
    <w:rsid w:val="00A57B89"/>
    <w:rsid w:val="00A738CC"/>
    <w:rsid w:val="00A74507"/>
    <w:rsid w:val="00A82906"/>
    <w:rsid w:val="00A94208"/>
    <w:rsid w:val="00AC4D47"/>
    <w:rsid w:val="00AC7E09"/>
    <w:rsid w:val="00AD0049"/>
    <w:rsid w:val="00B02034"/>
    <w:rsid w:val="00B04515"/>
    <w:rsid w:val="00B4154E"/>
    <w:rsid w:val="00B475C3"/>
    <w:rsid w:val="00B6064E"/>
    <w:rsid w:val="00B60707"/>
    <w:rsid w:val="00B668A9"/>
    <w:rsid w:val="00B768C9"/>
    <w:rsid w:val="00B83CEB"/>
    <w:rsid w:val="00B908EA"/>
    <w:rsid w:val="00B90B79"/>
    <w:rsid w:val="00B918BE"/>
    <w:rsid w:val="00BC7954"/>
    <w:rsid w:val="00BE1D1E"/>
    <w:rsid w:val="00BF60A2"/>
    <w:rsid w:val="00C06FD4"/>
    <w:rsid w:val="00C102BC"/>
    <w:rsid w:val="00C219FD"/>
    <w:rsid w:val="00C247F7"/>
    <w:rsid w:val="00C25A90"/>
    <w:rsid w:val="00C42BA8"/>
    <w:rsid w:val="00C5463A"/>
    <w:rsid w:val="00C57032"/>
    <w:rsid w:val="00C736B4"/>
    <w:rsid w:val="00C8286A"/>
    <w:rsid w:val="00C85A92"/>
    <w:rsid w:val="00CA23C5"/>
    <w:rsid w:val="00CA7E7D"/>
    <w:rsid w:val="00CB7E54"/>
    <w:rsid w:val="00CD3D6F"/>
    <w:rsid w:val="00CE769A"/>
    <w:rsid w:val="00CF7AED"/>
    <w:rsid w:val="00D14BF4"/>
    <w:rsid w:val="00D970CE"/>
    <w:rsid w:val="00DA1B34"/>
    <w:rsid w:val="00DA512B"/>
    <w:rsid w:val="00DB3328"/>
    <w:rsid w:val="00DC0AEC"/>
    <w:rsid w:val="00DE5227"/>
    <w:rsid w:val="00E03B63"/>
    <w:rsid w:val="00E26C81"/>
    <w:rsid w:val="00E30893"/>
    <w:rsid w:val="00E55901"/>
    <w:rsid w:val="00E61BB5"/>
    <w:rsid w:val="00EB358D"/>
    <w:rsid w:val="00ED31AC"/>
    <w:rsid w:val="00EE167D"/>
    <w:rsid w:val="00EE3E7D"/>
    <w:rsid w:val="00F1499E"/>
    <w:rsid w:val="00F17FEB"/>
    <w:rsid w:val="00F23556"/>
    <w:rsid w:val="00F30E4D"/>
    <w:rsid w:val="00F344B6"/>
    <w:rsid w:val="00F34EEC"/>
    <w:rsid w:val="00F7473D"/>
    <w:rsid w:val="00F86201"/>
    <w:rsid w:val="00F86385"/>
    <w:rsid w:val="00FB0DD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C2CE"/>
  <w15:chartTrackingRefBased/>
  <w15:docId w15:val="{0A6A242F-6A88-4D0E-A07A-2A25892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67D"/>
  </w:style>
  <w:style w:type="paragraph" w:customStyle="1" w:styleId="xxmsonormal">
    <w:name w:val="x_xmsonormal"/>
    <w:basedOn w:val="Normal"/>
    <w:rsid w:val="00EE167D"/>
  </w:style>
  <w:style w:type="paragraph" w:styleId="ListParagraph">
    <w:name w:val="List Paragraph"/>
    <w:basedOn w:val="Normal"/>
    <w:uiPriority w:val="34"/>
    <w:qFormat/>
    <w:rsid w:val="00EE167D"/>
    <w:pPr>
      <w:ind w:left="720"/>
      <w:contextualSpacing/>
    </w:pPr>
  </w:style>
  <w:style w:type="paragraph" w:styleId="Revision">
    <w:name w:val="Revision"/>
    <w:hidden/>
    <w:uiPriority w:val="99"/>
    <w:semiHidden/>
    <w:rsid w:val="008479B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F8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81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6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jan.org/blogs/jan/2022/9/don-t-break-the-bank-low-cost-accommodations-do-exist.cf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youtu.be/nj-neeX2AP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sadvocates.org/s/BMC-presentation-6-8-23.pdf" TargetMode="External"/><Relationship Id="rId11" Type="http://schemas.openxmlformats.org/officeDocument/2006/relationships/hyperlink" Target="https://www.exceptionallives.org/ma-guides/creating-a-disability-friendly-workpla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delity.com/able/attainable/overview?imm_pid=700000001560455&amp;immid=100830_SEA&amp;imm_eid=ep20809734569&amp;utm_source=GOOGLE&amp;utm_medium=paid_search&amp;utm_account_id=700000001560455&amp;utm_campaign=ASP&amp;utm_content=58700002385715369&amp;utm_term=able+account+massachusetts&amp;utm_campaign_id=100830&amp;utm_id=71700000022703760&amp;gad=1&amp;gclid=CjwKCAjw-IWkBhBTEiwA2exyO9oCSb6tPw4Z47P0zZYIRc4XAgFoquVZj2E-KFPRIFLMfayuP6mbARoC3uMQAvD_BwE&amp;gclsrc=aw.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dh.com/news/artist-brain-injury-survivor-hosts-art-show-at-spaulding-rehabilitation-hospi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9E74-96DA-43B5-BA0C-D17EAFA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Pino</dc:creator>
  <cp:keywords/>
  <dc:description/>
  <cp:lastModifiedBy>Johanne Pino</cp:lastModifiedBy>
  <cp:revision>2</cp:revision>
  <dcterms:created xsi:type="dcterms:W3CDTF">2023-07-11T20:21:00Z</dcterms:created>
  <dcterms:modified xsi:type="dcterms:W3CDTF">2023-07-11T20:21:00Z</dcterms:modified>
</cp:coreProperties>
</file>